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1B38F">
      <w:pPr>
        <w:spacing w:line="240" w:lineRule="auto"/>
        <w:jc w:val="left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附件1</w:t>
      </w:r>
    </w:p>
    <w:p w14:paraId="75E10676">
      <w:pPr>
        <w:spacing w:line="240" w:lineRule="auto"/>
        <w:jc w:val="center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湛江开放大学体系课题参考指南</w:t>
      </w:r>
    </w:p>
    <w:p w14:paraId="5DAD06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一、课题指南说明</w:t>
      </w:r>
    </w:p>
    <w:p w14:paraId="748CBA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贯彻落实中共中央办公厅、国务院办公厅印发的《关于进一步加强科研诚信建设的若干意见》，如实填写材料，保证没有知识产权争议，不得有违背科研诚信要求的行为。凡存在弄虚作假、抄袭剽窃等行为的，一经发现查实，取消三年申报资格；如获立项即予撤项并通报批评。</w:t>
      </w:r>
    </w:p>
    <w:p w14:paraId="4ACC53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2.课题负责人在项目执行期间要遵守相关承诺，履行约定义务，按期完成研究任务，结题成果形式原则上须与预期成果一致；获准立项的《申报书》视为具有约束力的合同文本。</w:t>
      </w:r>
    </w:p>
    <w:p w14:paraId="6BBDA5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2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二、课题选题参考方向</w:t>
      </w:r>
    </w:p>
    <w:p w14:paraId="0DF57FE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1.党建引领下的“协同育人”机制实践研究</w:t>
      </w:r>
    </w:p>
    <w:p w14:paraId="29A9BD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2.多校区办学背景下增强开放教育党建工作成效研究</w:t>
      </w:r>
    </w:p>
    <w:p w14:paraId="230B9A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3.人工智能对开放教育工作的影响研究</w:t>
      </w:r>
    </w:p>
    <w:p w14:paraId="04DD556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4.数字赋能开放教育高质量发展研究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ab/>
      </w:r>
    </w:p>
    <w:p w14:paraId="42B1A96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5.AI技术在XX课堂教学中（在某专业实践中）的应用</w:t>
      </w:r>
    </w:p>
    <w:p w14:paraId="1164A0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6.AI技术在开放教育学习支持服务中的应用</w:t>
      </w:r>
    </w:p>
    <w:p w14:paraId="6FC55F3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7.人工智能赋能课程思政教学改革研究与实践</w:t>
      </w:r>
    </w:p>
    <w:p w14:paraId="0E6AE99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8.人工智能赋能开放教育教师角色的重塑</w:t>
      </w:r>
    </w:p>
    <w:p w14:paraId="704C2F7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9.职业教育与开放教育横向融通的人才培养路径研究与实践</w:t>
      </w:r>
    </w:p>
    <w:p w14:paraId="1352020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10.学历教育与非学历教育双向互通的人才培养机制研究</w:t>
      </w:r>
    </w:p>
    <w:p w14:paraId="6A210F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11.开放教育学生管理规范化的研究与实践</w:t>
      </w:r>
    </w:p>
    <w:p w14:paraId="001B57B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12.基于完全学分制下的开放教育学生自主选课模式研究</w:t>
      </w:r>
    </w:p>
    <w:p w14:paraId="172B0FD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13.广开体系学历继续教育优质数字教育资源共建共享机制研究与实践</w:t>
      </w:r>
    </w:p>
    <w:p w14:paraId="0886805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14.学历继续教育数字化学习支持服务体系建设</w:t>
      </w:r>
    </w:p>
    <w:p w14:paraId="5BBB65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15.职业教育与继续教育协同创新育人体系研究与实践</w:t>
      </w:r>
    </w:p>
    <w:p w14:paraId="2A1773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16</w:t>
      </w: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.高质量发展下基层开放大学的教学质量管理对策研究</w:t>
      </w:r>
    </w:p>
    <w:p w14:paraId="3DC8018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17.开放教育产教融合：从理论到实践的优化路径与方法</w:t>
      </w:r>
    </w:p>
    <w:p w14:paraId="0AA4D4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</w:p>
    <w:p w14:paraId="6675338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left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default" w:ascii="仿宋" w:hAnsi="仿宋" w:eastAsia="仿宋" w:cs="仿宋"/>
          <w:sz w:val="28"/>
          <w:szCs w:val="28"/>
          <w:lang w:val="en-US" w:eastAsia="zh-CN"/>
        </w:rPr>
        <w:t>注：指南仅列出可供参考的若干主要选题范围。所列出的参考选题范围，一般不一定直接作为项目名称。申报者可以此为方向，自行设计具体项目；也可根据区域发展需要、行业办学特色和学校发展要求，另行设计具体项目。</w:t>
      </w:r>
    </w:p>
    <w:p w14:paraId="745C693B">
      <w:pPr>
        <w:widowControl w:val="0"/>
        <w:numPr>
          <w:ilvl w:val="0"/>
          <w:numId w:val="0"/>
        </w:numPr>
        <w:jc w:val="center"/>
        <w:rPr>
          <w:rFonts w:hint="eastAsia"/>
          <w:sz w:val="28"/>
          <w:szCs w:val="36"/>
        </w:rPr>
      </w:pPr>
    </w:p>
    <w:p w14:paraId="46C7BA22">
      <w:pPr>
        <w:rPr>
          <w:rFonts w:hint="eastAsia"/>
          <w:sz w:val="28"/>
          <w:szCs w:val="36"/>
        </w:rPr>
      </w:pPr>
    </w:p>
    <w:p w14:paraId="0B007446">
      <w:pPr>
        <w:rPr>
          <w:sz w:val="28"/>
          <w:szCs w:val="36"/>
        </w:rPr>
      </w:pPr>
    </w:p>
    <w:p w14:paraId="5C0D0618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1YTRmNGI1NWQzYTAxMjhlNzgyNzdjY2RmMWU2NDAifQ=="/>
  </w:docVars>
  <w:rsids>
    <w:rsidRoot w:val="BFDD208B"/>
    <w:rsid w:val="1FF3DA51"/>
    <w:rsid w:val="209634ED"/>
    <w:rsid w:val="29132E43"/>
    <w:rsid w:val="3400248A"/>
    <w:rsid w:val="357F2070"/>
    <w:rsid w:val="35FFE998"/>
    <w:rsid w:val="3A642B4E"/>
    <w:rsid w:val="3B72D26A"/>
    <w:rsid w:val="3BBDC661"/>
    <w:rsid w:val="42DA1507"/>
    <w:rsid w:val="4B503B95"/>
    <w:rsid w:val="4FFD954A"/>
    <w:rsid w:val="51F05D21"/>
    <w:rsid w:val="56FC3EAF"/>
    <w:rsid w:val="5A1B7FE4"/>
    <w:rsid w:val="5D6DAD0D"/>
    <w:rsid w:val="6DA265FA"/>
    <w:rsid w:val="6DFFCDA4"/>
    <w:rsid w:val="72B56B39"/>
    <w:rsid w:val="73EB9630"/>
    <w:rsid w:val="77FBC10D"/>
    <w:rsid w:val="797A8557"/>
    <w:rsid w:val="7B321F50"/>
    <w:rsid w:val="7BBFBEC4"/>
    <w:rsid w:val="7D656F03"/>
    <w:rsid w:val="7DBA34EC"/>
    <w:rsid w:val="ABAF0563"/>
    <w:rsid w:val="BFDD208B"/>
    <w:rsid w:val="DDD895AE"/>
    <w:rsid w:val="E85B3B82"/>
    <w:rsid w:val="EFF6B964"/>
    <w:rsid w:val="F678DFC8"/>
    <w:rsid w:val="FDFF4684"/>
    <w:rsid w:val="FE47F8D3"/>
    <w:rsid w:val="FF591643"/>
    <w:rsid w:val="FFBC67C9"/>
    <w:rsid w:val="FFFD5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394</Words>
  <Characters>402</Characters>
  <Lines>0</Lines>
  <Paragraphs>0</Paragraphs>
  <TotalTime>0</TotalTime>
  <ScaleCrop>false</ScaleCrop>
  <LinksUpToDate>false</LinksUpToDate>
  <CharactersWithSpaces>402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2023-12-20T08:53:00Z</dcterms:created>
  <dc:creator>Florence - 李静</dc:creator>
  <cp:lastModifiedBy>Asus</cp:lastModifiedBy>
  <cp:lastPrinted>2023-12-25T08:50:00Z</cp:lastPrinted>
  <dcterms:modified xsi:type="dcterms:W3CDTF">2025-06-04T15:05:48Z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1700B9F88AB04B0A93123A5FC625B938_13</vt:lpwstr>
  </property>
  <property fmtid="{D5CDD505-2E9C-101B-9397-08002B2CF9AE}" pid="4" name="KSOTemplateDocerSaveRecord">
    <vt:lpwstr>eyJoZGlkIjoiMDc3OWYwYjBlNTEzNDU3ZjAxMDUyNjdhMmQ0MzJjZWQifQ==</vt:lpwstr>
  </property>
</Properties>
</file>